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2563EB"/>
          <w:spacing w:val="20"/>
          <w:sz w:val="17"/>
          <w:szCs w:val="17"/>
        </w:rPr>
        <w:t xml:space="preserve">KI-KOMPETENZ · ART. 4 KI-VO</w:t>
      </w:r>
    </w:p>
    <w:p>
      <w:pPr>
        <w:spacing w:after="60"/>
      </w:pPr>
      <w:r>
        <w:rPr>
          <w:b/>
          <w:bCs/>
          <w:color w:val="16181D"/>
          <w:sz w:val="44"/>
          <w:szCs w:val="44"/>
        </w:rPr>
        <w:t xml:space="preserve">Teilnahmebestätigung</w:t>
      </w:r>
    </w:p>
    <w:p>
      <w:pPr>
        <w:spacing w:after="240"/>
      </w:pPr>
      <w:r>
        <w:rPr>
          <w:color w:val="6B7280"/>
          <w:sz w:val="19"/>
          <w:szCs w:val="19"/>
        </w:rPr>
        <w:t xml:space="preserve">Maßnahme zur Förderung der KI-Kompetenz nach Art. 4 der Verordnung (EU) 2024/1689 in der Fassung der Verordnung (EU) 2026/1744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94"/>
        <w:gridCol w:w="6212"/>
      </w:tblGrid>
      <w:tr>
        <w:trPr>
          <w:tblHeader/>
        </w:trPr>
        <w:tc>
          <w:tcPr>
            <w:tcW w:type="pct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6181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Angabe</w:t>
            </w:r>
          </w:p>
        </w:tc>
        <w:tc>
          <w:tcPr>
            <w:tcW w:type="pct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6181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Eintrag</w:t>
            </w:r>
          </w:p>
        </w:tc>
      </w:tr>
      <w:tr>
        <w:tc>
          <w:tcPr>
            <w:tcW w:type="pct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Organisation</w:t>
            </w:r>
          </w:p>
        </w:tc>
        <w:tc>
          <w:tcPr>
            <w:tcW w:type="pct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i w:val="false"/>
                <w:iCs w:val="false"/>
                <w:color w:val="9CA3A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Teilnehmer/in (Name oder Personal-Nr.)</w:t>
            </w:r>
          </w:p>
        </w:tc>
        <w:tc>
          <w:tcPr>
            <w:tcW w:type="pct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i w:val="false"/>
                <w:iCs w:val="false"/>
                <w:color w:val="9CA3A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Abteilung</w:t>
            </w:r>
          </w:p>
        </w:tc>
        <w:tc>
          <w:tcPr>
            <w:tcW w:type="pct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i w:val="false"/>
                <w:iCs w:val="false"/>
                <w:color w:val="9CA3A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Rolle</w:t>
            </w:r>
          </w:p>
        </w:tc>
        <w:tc>
          <w:tcPr>
            <w:tcW w:type="pct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i w:val="false"/>
                <w:iCs w:val="false"/>
                <w:color w:val="1F2937"/>
                <w:sz w:val="19"/>
                <w:szCs w:val="19"/>
              </w:rPr>
              <w:t xml:space="preserve">☐ Geschäftsführung   ☐ Fachanwender   ☐ Power-User / Entwickler</w:t>
            </w:r>
            <w:r>
              <w:rPr>
                <w:i w:val="false"/>
                <w:iCs w:val="false"/>
                <w:color w:val="1F2937"/>
                <w:sz w:val="19"/>
                <w:szCs w:val="19"/>
              </w:rPr>
              <w:br/>
              <w:t xml:space="preserve">☐ Einkauf   ☐ DSB / Compliance   ☐ Externe / Dienstleister   ☐ Sonstige: ________</w:t>
            </w:r>
          </w:p>
        </w:tc>
      </w:tr>
      <w:tr>
        <w:tc>
          <w:tcPr>
            <w:tcW w:type="pct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Genutzte KI-Systeme</w:t>
            </w:r>
          </w:p>
        </w:tc>
        <w:tc>
          <w:tcPr>
            <w:tcW w:type="pct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i w:val="false"/>
                <w:iCs w:val="false"/>
                <w:color w:val="9CA3A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Modul / Titel der Maßnahme</w:t>
            </w:r>
          </w:p>
        </w:tc>
        <w:tc>
          <w:tcPr>
            <w:tcW w:type="pct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i/>
                <w:iCs/>
                <w:color w:val="9CA3AF"/>
                <w:sz w:val="19"/>
                <w:szCs w:val="19"/>
              </w:rPr>
              <w:t xml:space="preserve">z. B. M02 Interne KI-Richtlinie und freigegebene Tools</w:t>
            </w:r>
          </w:p>
        </w:tc>
      </w:tr>
      <w:tr>
        <w:tc>
          <w:tcPr>
            <w:tcW w:type="pct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Format</w:t>
            </w:r>
          </w:p>
        </w:tc>
        <w:tc>
          <w:tcPr>
            <w:tcW w:type="pct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i w:val="false"/>
                <w:iCs w:val="false"/>
                <w:color w:val="1F2937"/>
                <w:sz w:val="19"/>
                <w:szCs w:val="19"/>
              </w:rPr>
              <w:t xml:space="preserve">☐ Präsenz   ☐ Live-Online   ☐ E-Learning   ☐ Workshop</w:t>
            </w:r>
            <w:r>
              <w:rPr>
                <w:i w:val="false"/>
                <w:iCs w:val="false"/>
                <w:color w:val="1F2937"/>
                <w:sz w:val="19"/>
                <w:szCs w:val="19"/>
              </w:rPr>
              <w:br/>
              <w:t xml:space="preserve">☐ Unterweisung   ☐ Lesebestätigung Richtlinie   ☐ Externe Schulung</w:t>
            </w:r>
          </w:p>
        </w:tc>
      </w:tr>
      <w:tr>
        <w:tc>
          <w:tcPr>
            <w:tcW w:type="pct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Datum</w:t>
            </w:r>
          </w:p>
        </w:tc>
        <w:tc>
          <w:tcPr>
            <w:tcW w:type="pct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i w:val="false"/>
                <w:iCs w:val="false"/>
                <w:color w:val="9CA3A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Dauer (Minuten)</w:t>
            </w:r>
          </w:p>
        </w:tc>
        <w:tc>
          <w:tcPr>
            <w:tcW w:type="pct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i w:val="false"/>
                <w:iCs w:val="false"/>
                <w:color w:val="9CA3A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Durchführende Stelle / Trainer/in</w:t>
            </w:r>
          </w:p>
        </w:tc>
        <w:tc>
          <w:tcPr>
            <w:tcW w:type="pct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i w:val="false"/>
                <w:iCs w:val="false"/>
                <w:color w:val="9CA3A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Lernerfolgskontrolle</w:t>
            </w:r>
          </w:p>
        </w:tc>
        <w:tc>
          <w:tcPr>
            <w:tcW w:type="pct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i w:val="false"/>
                <w:iCs w:val="false"/>
                <w:color w:val="1F2937"/>
                <w:sz w:val="19"/>
                <w:szCs w:val="19"/>
              </w:rPr>
              <w:t xml:space="preserve">☐ keine   ☐ Wissens-Check   ☐ Abschlusstest bestanden   ☐ Praxisübung</w:t>
            </w:r>
          </w:p>
        </w:tc>
      </w:tr>
      <w:tr>
        <w:tc>
          <w:tcPr>
            <w:tcW w:type="pct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Ablage / Referenz</w:t>
            </w:r>
          </w:p>
        </w:tc>
        <w:tc>
          <w:tcPr>
            <w:tcW w:type="pct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i/>
                <w:iCs/>
                <w:color w:val="9CA3AF"/>
                <w:sz w:val="19"/>
                <w:szCs w:val="19"/>
              </w:rPr>
              <w:t xml:space="preserve">z. B. DMS-Pfad oder Zeile in der Schulungsmatrix</w:t>
            </w:r>
          </w:p>
        </w:tc>
      </w:tr>
    </w:tbl>
    <w:p>
      <w:pPr>
        <w:keepNext/>
        <w:spacing w:after="80" w:before="240"/>
      </w:pPr>
      <w:r>
        <w:rPr>
          <w:b/>
          <w:bCs/>
          <w:color w:val="2563EB"/>
          <w:sz w:val="24"/>
          <w:szCs w:val="24"/>
        </w:rPr>
        <w:t xml:space="preserve">Inhalte der Maßnahme</w:t>
      </w:r>
    </w:p>
    <w:p>
      <w:pPr>
        <w:spacing w:after="80"/>
      </w:pPr>
      <w:r>
        <w:rPr>
          <w:i/>
          <w:iCs/>
          <w:color w:val="6B7280"/>
          <w:sz w:val="18"/>
          <w:szCs w:val="18"/>
        </w:rPr>
        <w:t xml:space="preserve">Zutreffendes ankreuzen und bei Bedarf ergänzen.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☐  Funktionsweise und Grenzen von KI-Systemen, typische Fehler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☐  Rollen und Pflichten nach der KI-Verordnung</w:t>
            </w:r>
          </w:p>
        </w:tc>
      </w:tr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☐  Ergebnisse prüfen: Fakten, Quellen, Verzerrungen, menschliche Entscheidung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☐  Transparenz: Hinweis auf KI-Interaktion, Kennzeichnung von KI-Inhalten</w:t>
            </w:r>
          </w:p>
        </w:tc>
      </w:tr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☐  Daten und Vertraulichkeit bei KI-Eingaben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☐  Technische Risiken und sichere Integration</w:t>
            </w:r>
          </w:p>
        </w:tc>
      </w:tr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☐  Interne KI-Richtlinie, freigegebene Tools, Ansprechpartner und Meldeweg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☐  Sonstiges: ______________________________________________</w:t>
            </w:r>
          </w:p>
        </w:tc>
      </w:tr>
    </w:tbl>
    <w:p>
      <w:pPr>
        <w:keepNext/>
        <w:spacing w:after="80" w:before="240"/>
      </w:pPr>
      <w:r>
        <w:rPr>
          <w:b/>
          <w:bCs/>
          <w:color w:val="2563EB"/>
          <w:sz w:val="24"/>
          <w:szCs w:val="24"/>
        </w:rPr>
        <w:t xml:space="preserve">Bestätigung</w:t>
      </w:r>
    </w:p>
    <w:p>
      <w:pPr>
        <w:spacing w:after="120"/>
      </w:pPr>
      <w:r>
        <w:rPr>
          <w:sz w:val="19"/>
          <w:szCs w:val="19"/>
        </w:rPr>
        <w:t xml:space="preserve">Hiermit wird bestätigt, dass die oben genannte Person an der beschriebenen Maßnahme zur Förderung der KI-Kompetenz teilgenommen hat. Die Bestätigung dokumentiert die Teilnahme; sie ist kein Zertifikat über ein bestimmtes Kompetenzniveau.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03"/>
        <w:gridCol w:w="3203"/>
        <w:gridCol w:w="3203"/>
      </w:tblGrid>
      <w:tr>
        <w:trPr>
          <w:trHeight w:val="900" w:hRule="atLeast"/>
        </w:trPr>
        <w:tc>
          <w:tcPr>
            <w:tcW w:type="pct" w:w="1650"/>
            <w:tcBorders>
              <w:top w:val="none" w:color="FFFFFF" w:sz="0"/>
              <w:left w:val="none" w:color="FFFFFF" w:sz="0"/>
              <w:bottom w:val="single" w:color="6B7280" w:sz="6"/>
              <w:right w:val="none" w:color="FFFFFF" w:sz="0"/>
            </w:tcBorders>
            <w:tcMar>
              <w:left w:type="dxa" w:w="120"/>
              <w:right w:type="dxa" w:w="120"/>
            </w:tcMar>
          </w:tcPr>
          <w:p/>
        </w:tc>
        <w:tc>
          <w:tcPr>
            <w:tcW w:type="pct" w:w="1650"/>
            <w:tcBorders>
              <w:top w:val="none" w:color="FFFFFF" w:sz="0"/>
              <w:left w:val="none" w:color="FFFFFF" w:sz="0"/>
              <w:bottom w:val="single" w:color="6B7280" w:sz="6"/>
              <w:right w:val="none" w:color="FFFFFF" w:sz="0"/>
            </w:tcBorders>
            <w:tcMar>
              <w:left w:type="dxa" w:w="120"/>
              <w:right w:type="dxa" w:w="120"/>
            </w:tcMar>
          </w:tcPr>
          <w:p/>
        </w:tc>
        <w:tc>
          <w:tcPr>
            <w:tcW w:type="pct" w:w="1650"/>
            <w:tcBorders>
              <w:top w:val="none" w:color="FFFFFF" w:sz="0"/>
              <w:left w:val="none" w:color="FFFFFF" w:sz="0"/>
              <w:bottom w:val="single" w:color="6B7280" w:sz="6"/>
              <w:right w:val="none" w:color="FFFFFF" w:sz="0"/>
            </w:tcBorders>
            <w:tcMar>
              <w:left w:type="dxa" w:w="120"/>
              <w:right w:type="dxa" w:w="120"/>
            </w:tcMar>
          </w:tcPr>
          <w:p/>
        </w:tc>
      </w:tr>
      <w:tr>
        <w:tc>
          <w:tcPr>
            <w:tcW w:type="pct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right w:type="dxa" w:w="120"/>
            </w:tcMar>
          </w:tcPr>
          <w:p>
            <w:r>
              <w:rPr>
                <w:color w:val="6B7280"/>
                <w:sz w:val="17"/>
                <w:szCs w:val="17"/>
              </w:rPr>
              <w:t xml:space="preserve">Ort, Datum</w:t>
            </w:r>
          </w:p>
        </w:tc>
        <w:tc>
          <w:tcPr>
            <w:tcW w:type="pct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right w:type="dxa" w:w="120"/>
            </w:tcMar>
          </w:tcPr>
          <w:p>
            <w:r>
              <w:rPr>
                <w:color w:val="6B7280"/>
                <w:sz w:val="17"/>
                <w:szCs w:val="17"/>
              </w:rPr>
              <w:t xml:space="preserve">Unterschrift Teilnehmer/in</w:t>
            </w:r>
          </w:p>
        </w:tc>
        <w:tc>
          <w:tcPr>
            <w:tcW w:type="pct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right w:type="dxa" w:w="120"/>
            </w:tcMar>
          </w:tcPr>
          <w:p>
            <w:r>
              <w:rPr>
                <w:color w:val="6B7280"/>
                <w:sz w:val="17"/>
                <w:szCs w:val="17"/>
              </w:rPr>
              <w:t xml:space="preserve">Unterschrift durchführende Stelle</w:t>
            </w:r>
          </w:p>
        </w:tc>
      </w:tr>
    </w:tbl>
    <w:p>
      <w:pPr>
        <w:spacing w:after="200"/>
      </w:pP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tcBorders>
              <w:top w:val="single" w:color="F59E0B" w:sz="6"/>
              <w:left w:val="single" w:color="F59E0B" w:sz="24"/>
              <w:bottom w:val="single" w:color="F59E0B" w:sz="6"/>
              <w:right w:val="single" w:color="F59E0B" w:sz="6"/>
            </w:tcBorders>
            <w:shd w:fill="FEF3C7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92400E"/>
                <w:sz w:val="19"/>
                <w:szCs w:val="19"/>
              </w:rPr>
              <w:t xml:space="preserve">Hinweis zur Form</w:t>
            </w:r>
          </w:p>
          <w:p>
            <w:r>
              <w:rPr>
                <w:color w:val="78350F"/>
                <w:sz w:val="18"/>
                <w:szCs w:val="18"/>
              </w:rPr>
              <w:t xml:space="preserve">Art. 4 KI-VO verlangt Maßnahmen zur Förderung der KI-Kompetenz, schreibt aber keine bestimmte Form des Nachweises vor – weder diese Bestätigung noch Unterschriften oder ein Zertifikat. Die EU-Kommission empfiehlt, ein internes Verzeichnis der Maßnahmen zu führen. Diese Vorlage ist eine Arbeitshilfe und ersetzt keine Rechtsberatung.</w:t>
            </w:r>
          </w:p>
        </w:tc>
      </w:tr>
    </w:tbl>
    <w:p>
      <w:pPr>
        <w:pageBreakBefore/>
        <w:spacing w:after="80"/>
      </w:pPr>
      <w:r>
        <w:rPr>
          <w:b/>
          <w:bCs/>
          <w:color w:val="2563EB"/>
          <w:spacing w:val="20"/>
          <w:sz w:val="17"/>
          <w:szCs w:val="17"/>
        </w:rPr>
        <w:t xml:space="preserve">KI-KOMPETENZ · ART. 4 KI-VO</w:t>
      </w:r>
    </w:p>
    <w:p>
      <w:pPr>
        <w:spacing w:after="60"/>
      </w:pPr>
      <w:r>
        <w:rPr>
          <w:b/>
          <w:bCs/>
          <w:color w:val="16181D"/>
          <w:sz w:val="36"/>
          <w:szCs w:val="36"/>
        </w:rPr>
        <w:t xml:space="preserve">Sammelliste für Gruppentermine</w:t>
      </w:r>
    </w:p>
    <w:p>
      <w:pPr>
        <w:spacing w:after="80"/>
      </w:pPr>
      <w:r>
        <w:rPr>
          <w:i/>
          <w:iCs/>
          <w:color w:val="6B7280"/>
          <w:sz w:val="18"/>
          <w:szCs w:val="18"/>
        </w:rPr>
        <w:t xml:space="preserve">Für Präsenz- oder Online-Termine mit mehreren Teilnehmenden. Modul, Datum, Dauer und durchführende Stelle einmal oben eintragen.</w:t>
      </w:r>
    </w:p>
    <w:p>
      <w:pPr>
        <w:spacing w:after="80"/>
      </w:pP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94"/>
        <w:gridCol w:w="6212"/>
      </w:tblGrid>
      <w:tr>
        <w:trPr>
          <w:tblHeader/>
        </w:trPr>
        <w:tc>
          <w:tcPr>
            <w:tcW w:type="pct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6181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Angabe</w:t>
            </w:r>
          </w:p>
        </w:tc>
        <w:tc>
          <w:tcPr>
            <w:tcW w:type="pct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6181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Eintrag</w:t>
            </w:r>
          </w:p>
        </w:tc>
      </w:tr>
      <w:tr>
        <w:tc>
          <w:tcPr>
            <w:tcW w:type="pct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Modul / Titel</w:t>
            </w:r>
          </w:p>
        </w:tc>
        <w:tc>
          <w:tcPr>
            <w:tcW w:type="pct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i w:val="false"/>
                <w:iCs w:val="false"/>
                <w:color w:val="9CA3A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Datum, Dauer</w:t>
            </w:r>
          </w:p>
        </w:tc>
        <w:tc>
          <w:tcPr>
            <w:tcW w:type="pct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i w:val="false"/>
                <w:iCs w:val="false"/>
                <w:color w:val="9CA3A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Durchführende Stelle</w:t>
            </w:r>
          </w:p>
        </w:tc>
        <w:tc>
          <w:tcPr>
            <w:tcW w:type="pct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i w:val="false"/>
                <w:iCs w:val="false"/>
                <w:color w:val="9CA3AF"/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79"/>
        <w:gridCol w:w="2912"/>
        <w:gridCol w:w="1941"/>
        <w:gridCol w:w="1941"/>
        <w:gridCol w:w="2232"/>
      </w:tblGrid>
      <w:tr>
        <w:trPr>
          <w:tblHeader/>
        </w:trPr>
        <w:tc>
          <w:tcPr>
            <w:tcW w:type="pct" w:w="3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6181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Nr.</w:t>
            </w:r>
          </w:p>
        </w:tc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6181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Name oder Personal-Nr.</w:t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6181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Abteilung</w:t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6181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Rolle</w:t>
            </w:r>
          </w:p>
        </w:tc>
        <w:tc>
          <w:tcPr>
            <w:tcW w:type="pct" w:w="11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6181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Unterschrift</w:t>
            </w:r>
          </w:p>
        </w:tc>
      </w:tr>
      <w:tr>
        <w:trPr>
          <w:trHeight w:val="460" w:hRule="atLeast"/>
        </w:trPr>
        <w:tc>
          <w:tcPr>
            <w:tcW w:type="pct" w:w="3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1</w:t>
            </w:r>
          </w:p>
        </w:tc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1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pct" w:w="3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2</w:t>
            </w:r>
          </w:p>
        </w:tc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1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pct" w:w="3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3</w:t>
            </w:r>
          </w:p>
        </w:tc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1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pct" w:w="3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4</w:t>
            </w:r>
          </w:p>
        </w:tc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1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pct" w:w="3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5</w:t>
            </w:r>
          </w:p>
        </w:tc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1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pct" w:w="3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6</w:t>
            </w:r>
          </w:p>
        </w:tc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1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pct" w:w="3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7</w:t>
            </w:r>
          </w:p>
        </w:tc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1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pct" w:w="3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8</w:t>
            </w:r>
          </w:p>
        </w:tc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1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pct" w:w="3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9</w:t>
            </w:r>
          </w:p>
        </w:tc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1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pct" w:w="3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10</w:t>
            </w:r>
          </w:p>
        </w:tc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1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pct" w:w="3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11</w:t>
            </w:r>
          </w:p>
        </w:tc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1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pct" w:w="3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12</w:t>
            </w:r>
          </w:p>
        </w:tc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1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pct" w:w="3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13</w:t>
            </w:r>
          </w:p>
        </w:tc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1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pct" w:w="3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14</w:t>
            </w:r>
          </w:p>
        </w:tc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1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pct" w:w="3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15</w:t>
            </w:r>
          </w:p>
        </w:tc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1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80" w:before="240"/>
      </w:pPr>
      <w:r>
        <w:rPr>
          <w:b/>
          <w:bCs/>
          <w:color w:val="2563EB"/>
          <w:sz w:val="24"/>
          <w:szCs w:val="24"/>
        </w:rPr>
        <w:t xml:space="preserve">Ausfüllhinweise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18"/>
          <w:szCs w:val="18"/>
        </w:rPr>
        <w:t xml:space="preserve">Personalnummern statt Klarnamen reichen oft und schonen den Datenschutz. Bewahren Sie die Bestätigung zugriffsgeschützt auf und nehmen Sie sie in Ihr Löschkonzept auf.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18"/>
          <w:szCs w:val="18"/>
        </w:rPr>
        <w:t xml:space="preserve">Übertragen Sie Datum, Modul und Ablageort in die Schulungsmatrix (Excel-Vorlage von SimpleAct), damit die nächste Auffrischung planbar ist.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18"/>
          <w:szCs w:val="18"/>
        </w:rPr>
        <w:t xml:space="preserve">Eine digitale Bestätigung (z. B. E-Mail oder Export aus der Lernplattform) ist ebenso möglich wie eine unterschriebene Papierfassung.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18"/>
          <w:szCs w:val="18"/>
        </w:rPr>
        <w:t xml:space="preserve">Auffrischung (Empfehlung): alle 12 Monate, für Power-User und Entwickler alle 6 Monate, sowie bei neuen KI-Systemen, neuen Einsatzzwecken oder nach Vorfällen.</w:t>
      </w:r>
    </w:p>
    <w:p>
      <w:pPr>
        <w:spacing w:after="120"/>
      </w:pPr>
    </w:p>
    <w:p>
      <w:r>
        <w:rPr>
          <w:color w:val="6B7280"/>
          <w:sz w:val="16"/>
          <w:szCs w:val="16"/>
        </w:rPr>
        <w:t xml:space="preserve">Stand: 4. Oktober 2026 · Redaktion SimpleAct · https://simpleact.de/ki-kompetenz-schulungsnachweis</w:t>
      </w:r>
    </w:p>
    <w:sectPr>
      <w:footerReference w:type="default" r:id="rId6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5"/>
        <w:szCs w:val="15"/>
      </w:rPr>
      <w:t xml:space="preserve">Teilnahmebestätigung KI-Kompetenz · Vorlage von SimpleAct · 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0"/>
        <w:szCs w:val="20"/>
        <w:lang w:val="de-DE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Teilnahmebestätigung KI-Kompetenz (Art. 4 KI-VO)</dc:title>
  <dc:subject>Nachweis einer Maßnahme zur Förderung der KI-Kompetenz nach Art. 4 KI-VO</dc:subject>
  <dc:creator>SimpleAct</dc:creator>
  <cp:keywords>KI-Kompetenz, Art. 4 KI-VO, Schulungsnachweis, Teilnahmebestätigung, AI Literacy</cp:keywords>
  <dc:description>Art. 4 KI-VO verlangt Maßnahmen zur Förderung der KI-Kompetenz, schreibt aber keine bestimmte Form des Nachweises vor – weder diese Bestätigung noch Unterschriften oder ein Zertifikat. Die EU-Kommission empfiehlt, ein internes Verzeichnis der Maßnahmen zu führen. Diese Vorlage ist eine Arbeitshilfe und ersetzt keine Rechtsberatung.</dc:description>
  <cp:lastModifiedBy>SimpleAct</cp:lastModifiedBy>
  <cp:revision>1</cp:revision>
  <dcterms:created xsi:type="dcterms:W3CDTF">2026-10-04T09:18:51.744Z</dcterms:created>
  <dcterms:modified xsi:type="dcterms:W3CDTF">2026-10-04T09:18:51.745Z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